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3</w:t>
      </w:r>
      <w:r>
        <w:rPr>
          <w:rFonts w:hint="eastAsia" w:ascii="Times New Roman" w:hAnsi="Times New Roman"/>
          <w:b/>
          <w:bCs/>
          <w:sz w:val="28"/>
          <w:szCs w:val="28"/>
        </w:rPr>
        <w:t>课  医学社会组织法律法规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1AE7F0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ECAA35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1F95D7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医学社会组织法律法规</w:t>
            </w:r>
          </w:p>
        </w:tc>
      </w:tr>
      <w:tr w14:paraId="0EBC11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3CD025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0F82FA1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default" w:ascii="Times New Roman" w:hAnsi="宋体"/>
                <w:szCs w:val="20"/>
              </w:rPr>
              <w:t>1</w:t>
            </w:r>
            <w:r>
              <w:rPr>
                <w:rFonts w:hint="eastAsia" w:ascii="Times New Roman" w:hAnsi="宋体"/>
                <w:szCs w:val="20"/>
                <w:lang w:val="en-US" w:eastAsia="zh-CN"/>
              </w:rPr>
              <w:t>35</w:t>
            </w:r>
            <w:r>
              <w:rPr>
                <w:rFonts w:hint="eastAsia" w:ascii="Times New Roman" w:hAnsi="宋体"/>
                <w:szCs w:val="20"/>
              </w:rPr>
              <w:t xml:space="preserve"> min）。</w:t>
            </w:r>
          </w:p>
        </w:tc>
      </w:tr>
      <w:tr w14:paraId="7BABD6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95ACFB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4903313">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CAD18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bCs/>
                <w:szCs w:val="20"/>
              </w:rPr>
            </w:pPr>
            <w:r>
              <w:rPr>
                <w:rFonts w:hint="default" w:ascii="Times New Roman" w:hAnsi="宋体"/>
                <w:bCs/>
                <w:szCs w:val="20"/>
                <w:lang w:val="en-US" w:eastAsia="zh-CN"/>
              </w:rPr>
              <w:t xml:space="preserve">1. </w:t>
            </w:r>
            <w:r>
              <w:rPr>
                <w:rFonts w:hint="eastAsia" w:ascii="Times New Roman" w:hAnsi="宋体"/>
                <w:bCs/>
                <w:szCs w:val="20"/>
                <w:lang w:val="en-US" w:eastAsia="zh-CN"/>
              </w:rPr>
              <w:t xml:space="preserve">掌握医学社会组织、医学社会组织管理的概念。 </w:t>
            </w:r>
          </w:p>
          <w:p w14:paraId="375407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bCs/>
                <w:szCs w:val="20"/>
              </w:rPr>
            </w:pPr>
            <w:r>
              <w:rPr>
                <w:rFonts w:hint="default" w:ascii="Times New Roman" w:hAnsi="宋体"/>
                <w:bCs/>
                <w:szCs w:val="20"/>
                <w:lang w:val="en-US" w:eastAsia="zh-CN"/>
              </w:rPr>
              <w:t xml:space="preserve">2. 熟悉医学社会组织管理的对象、手段及方法。 </w:t>
            </w:r>
          </w:p>
          <w:p w14:paraId="7358D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bCs/>
                <w:szCs w:val="20"/>
              </w:rPr>
            </w:pPr>
            <w:r>
              <w:rPr>
                <w:rFonts w:hint="default" w:ascii="Times New Roman" w:hAnsi="宋体"/>
                <w:bCs/>
                <w:szCs w:val="20"/>
                <w:lang w:val="en-US" w:eastAsia="zh-CN"/>
              </w:rPr>
              <w:t>3. 了解非营利性与营利性医学社会组织的特征及医学社会组织的管理</w:t>
            </w:r>
          </w:p>
          <w:p w14:paraId="4C91F24B">
            <w:pPr>
              <w:keepNext w:val="0"/>
              <w:keepLines w:val="0"/>
              <w:suppressLineNumbers w:val="0"/>
              <w:spacing w:before="0" w:beforeAutospacing="0" w:after="0" w:afterAutospacing="0" w:line="360" w:lineRule="auto"/>
              <w:ind w:left="0" w:right="0" w:hanging="8"/>
              <w:rPr>
                <w:rFonts w:hint="eastAsia"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B8231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szCs w:val="20"/>
              </w:rPr>
            </w:pPr>
            <w:r>
              <w:rPr>
                <w:rFonts w:hint="default" w:ascii="Times New Roman" w:hAnsi="宋体"/>
                <w:bCs/>
                <w:szCs w:val="20"/>
                <w:lang w:val="en-US" w:eastAsia="zh-CN"/>
              </w:rPr>
              <w:t>具备医学社会组织管理的主体成员或客体成员的良好素养。</w:t>
            </w:r>
          </w:p>
        </w:tc>
      </w:tr>
      <w:tr w14:paraId="24C5FD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76D44C3">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33AD39F2">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医学社会关系主体概述</w:t>
            </w:r>
          </w:p>
          <w:p w14:paraId="79B9E4E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医学社会组织的管理法规</w:t>
            </w:r>
          </w:p>
        </w:tc>
      </w:tr>
      <w:tr w14:paraId="46859E5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51885E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7A2CE83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E1C8F4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ED06F9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41F2ADF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AA82A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45780E3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25C7D87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1519FB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E5AA9C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2173BA2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26B17D9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21FFB16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63B3F9A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F96ABD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3B688695">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6245AA8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2CB840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88A27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7519BA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A25DE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6F67FB1">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519443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3DB0379">
            <w:pPr>
              <w:keepNext w:val="0"/>
              <w:keepLines w:val="0"/>
              <w:widowControl/>
              <w:suppressLineNumbers w:val="0"/>
              <w:spacing w:before="0" w:beforeAutospacing="0" w:after="0" w:afterAutospacing="0" w:line="360" w:lineRule="auto"/>
              <w:ind w:left="0" w:right="0"/>
              <w:jc w:val="left"/>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展示医学社会关系主体概述</w:t>
            </w:r>
          </w:p>
          <w:p w14:paraId="12D77C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一、医学社会组织的概念 </w:t>
            </w:r>
          </w:p>
          <w:p w14:paraId="01337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医学社会关系主体是指医学社会组织。社会组织是指人们为了合理有效地达到特定的目标，按照一定的组织领导关系，有计划、有意识地建立起来的一种次级社会群体。它包括一定的组织成员，具有明确而稳定的组织目标、规范化的组织章程、以权威性的领导系统为核心的组织机构，以及具有与其相应的物质技术设施和心理活动环境。医学社会组织是指从事医疗、护理、卫生、预防、保健、计划生育、医学教育和医学科研等社会服务行业的机构。如各级各类医院、妇幼保健院、计划生育指导院（站）、各医药院校、医学科研机构、区镇卫生院、社区卫生服务中心（站）、药品生产与销售机构等。医学社会组织的共同目标是消灭人类疾病和实现在人道主义下的人类健康保障。由此可见，医学社会组织体系，不只是一个医学科技知识系统，更重要的是要体现为人类身心健康服务的一个社会实践服务系统。</w:t>
            </w:r>
          </w:p>
          <w:p w14:paraId="4FCC82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val="0"/>
                <w:bCs w:val="0"/>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 二、非营利性和营利性医学社会组织 </w:t>
            </w:r>
          </w:p>
          <w:p w14:paraId="1A5793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学是研究人类健康、亚健康和疾病及其相互转化的规律的科学。医学的基本社会职能是保护人类健康、预防疾病和促进亚健康、疾病向健康转化。因此，医学社会组织的总目标就是履行医学社会职能，全心全意为社会公众的医疗、护理、康复、卫生、保健、优生优育、健康教育、延年益寿服务，并为自身组织的生存和发展创造最佳的内外物质与心理环境。随着改革开放形势和社会主义市场经济的发展与繁荣，医学社会组织分化为非营利性和营利性两大类组织机构。前者就是指传统的医疗事业单位，即公立医院或者说公立医学社会组织机构。也就是“医院是治病防治、保障人民健康的社会主义卫生事业单位”（《全国医院工作条例》第一条，1982）；后者是指私立医院、股份制或个体承包等</w:t>
            </w:r>
          </w:p>
          <w:p w14:paraId="5D0E0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卫生组织机构。非营利性与营利性医学社会组织之间的主要区别在于前者的事业资金主要来源于国家财政拨款，其工作目标和任务，必须始终围绕社会效益而展开，必须在保证社会效益的前提下，才有本组织机构的经济效益，这才不会脱离社会主义经济的正确轨道；而后者的工作目标和任务重点是为提高行业经济效益而创造良好的社会环境，是以组织赢利为主。</w:t>
            </w:r>
          </w:p>
          <w:p w14:paraId="167C33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（一）非营利性医学社会组织的性质特征分析</w:t>
            </w:r>
          </w:p>
          <w:p w14:paraId="3BB679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非营利性医学社会组织的工作目标与任务必须始终围绕实现社会效益而展开，其生存和发展，主要或完全靠国家财政拨款，这类组织的根本目标是完全、彻底地为人民服务，而不是为组织赢利。因此，上级主管部门对其经营观点及医、药收费标准，实行严格调控。这类医学组织注重自身的知名度、美誉度、信誉和形象更具有现实意义。</w:t>
            </w:r>
          </w:p>
          <w:p w14:paraId="3185FE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非营利性医学社会组织内部工作人员必须具有较高的品格素质、社会责任感和奉献精神。因为，非营利性医学组织的主要经营目标为致力于社会服务和社会崇高目标的实现，所以要求这类组织的领导层对全体职工，应该具备较高的敬业精神和职业道德素质。</w:t>
            </w:r>
          </w:p>
          <w:p w14:paraId="0E7A5A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非营利性医学社会组织，一般都有正式人员编制，院级领导均由上级主管部门及组织部门委任。因此，这类组织的人事管理要受上级主管部门的宏观调控，各方人事变动都应从全局出发，才能保证组织活动的正常运行。</w:t>
            </w:r>
          </w:p>
          <w:p w14:paraId="601620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非营利性医学社会组织，一般以整个社会为服务活动舞台，常以社会大众为服务对象。因此，除定点医疗保险单位的公众外，其服务对象针对性不会太强。所以，这类组织应更重视对整个社会的物质与心理环境的调查与研究和广泛地注重综合信息的收集与整理，应从社会的宏观结构角度来制定本组织的医学服务战略决策和策划行动方案。</w:t>
            </w:r>
          </w:p>
          <w:p w14:paraId="365662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（二）营利性医学社会组织的性质特征分析</w:t>
            </w:r>
          </w:p>
          <w:p w14:paraId="17F33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营利性医学社会组织的性质特征之一是始终围绕为提高本组织的经济效益、创造良好社会关系环境为根本目标和基本要求。因此，这类组织必须通过向顾客或消费者——病人，提供各种形式的医疗、康复、卫生、保健等优质服务，来满足病人及其家属的需求和获得组织自身经济效益。营利性医学社会组织的内部成员比非营利性医学社会组织的成员更富于工作服务热情和职业责任，因为他（她）们自身的经济价值与本组织的经济效益紧密相连。</w:t>
            </w:r>
          </w:p>
          <w:p w14:paraId="3E811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 营利性医学社会组织的服务公众针对性较强。这是由营利性医院的服务态度、服务方式、服务质量和服务手段所决定的。因此，这类医学社会组织更有利于塑造本组织的良好形象，赢得服务市场竞争的优势。 </w:t>
            </w:r>
          </w:p>
          <w:p w14:paraId="0FF7AF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 营利性医学社会组织在一般情况下均为自筹资金，国家财政不拨款。人事管理一律实行聘任制。一般情况下，上级主管部门对其人事管理及服务收费标准不作硬性规定和无原则的干涉。因此，这类组织的经济效益是连接全体成员“血肉 " 关系的纽带，这也是这类组织成员积极工作的原动力。组织的生存与发展除了内部科学管理、奖惩分明与优质、高超的服务质量外，其外部的支撑性服务公众的理解、同情与支持显得特别重要。 </w:t>
            </w:r>
          </w:p>
          <w:p w14:paraId="1C0214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（三）非营利性与营利性医学社会组织的共同性质特征分析</w:t>
            </w:r>
            <w:r>
              <w:rPr>
                <w:rFonts w:hint="eastAsia" w:asciiTheme="minorEastAsia" w:hAnsiTheme="minorEastAsia" w:eastAsiaTheme="minorEastAsia" w:cstheme="minorEastAsia"/>
                <w:color w:val="231F20"/>
                <w:kern w:val="0"/>
                <w:sz w:val="21"/>
                <w:szCs w:val="21"/>
                <w:lang w:val="en-US" w:eastAsia="zh-CN" w:bidi="ar"/>
              </w:rPr>
              <w:t xml:space="preserve"> </w:t>
            </w:r>
          </w:p>
          <w:p w14:paraId="05247C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服务对象的特殊性。所有非营利性与营利性医学社会组织的服务对象都是具有生命特征的、社会属性的人，如果说一家日用化工厂的产品要为社会公众财产负责的话，那么一家医院的服务效果就不只是为社会医疗公众财产负责的问题，而更重要的是为社会医疗公众生命负责，这是一个含义肤浅而意义深远的问题。这是所有各级各类医学社会组织机构的共同特征。因此，救死扶伤，为病人生命高度负责，是一切非营利性和营利性医学社会组织的根本宗旨和经营原则。 </w:t>
            </w:r>
          </w:p>
          <w:p w14:paraId="12965C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 服务方式的多能性。卫生服务市场随着商品经济的发展而出现，各级各类医疗卫生机构，都由单一的专业职能机构，发展为预防、保健、治疗、护理、康复、计划生育、健康教育为一体的多能服务机构，一切为了满足卫生服务市场的需求，这是非营利性和营利性医学社会组织性质的又一共同特征。 </w:t>
            </w:r>
          </w:p>
          <w:p w14:paraId="6D9211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 服务市场的竞争性。毫无疑问，无论是非营利性还是营利性医学社会组织，它们相互之间必然存在着市场竞争这一共同性质。但在社会主义经济宏观调控下，这种相互竞争有可能向相互合作方面转化，这充分体现具有中国特色的社会主义市场经济的职能威力。因此，只要把握住社会主义医学组织的根本宗旨和正确目标，就能保证本医学组织的存在和发展。 </w:t>
            </w:r>
          </w:p>
          <w:p w14:paraId="2E3E67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 政策法令的服从性。无论是非营利性还是营利性医学社会组织，都必须自觉地遵守国家政策法令，卫生法律法规，服从上级主管部门的监督与管理；要教育全体员工及其家属遵纪守法，增强道德、法律意识，艰苦奋斗为本组织的生存和发展做出应有的贡献。 </w:t>
            </w:r>
          </w:p>
          <w:p w14:paraId="200F96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eastAsia" w:asciiTheme="minorEastAsia" w:hAnsiTheme="minorEastAsia" w:eastAsiaTheme="minorEastAsia" w:cstheme="minorEastAsia"/>
                <w:color w:val="231F20"/>
                <w:kern w:val="0"/>
                <w:sz w:val="21"/>
                <w:szCs w:val="21"/>
                <w:lang w:val="en-US" w:eastAsia="zh-CN" w:bidi="ar"/>
              </w:rPr>
              <w:t xml:space="preserve">5. 组织形象的重要性。综上所述不难看出，无论是非营利性还是营利性医学社会组织，都需要通过开展医学公共关系实务活动来获得医学公众对本组织及其员工的了解、理解与支持，因此，提高本组织的知名度与美誉度，创造一个和谐的社会关系环境来塑造医疗卫生组织机构的良好形象，是所有包括非营利性和营利性医学卫生组织的共同性质特征。 </w:t>
            </w:r>
          </w:p>
          <w:p w14:paraId="6F71A4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p>
          <w:p w14:paraId="201738A2">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2E88D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21FE9E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41E8411">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297326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483BB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简述非营利性与营利性医学社会组织的共同性质特征分析</w:t>
            </w:r>
            <w:r>
              <w:rPr>
                <w:rFonts w:hint="eastAsia" w:ascii="宋体" w:hAnsi="宋体" w:cs="宋体"/>
                <w:b/>
                <w:bCs w:val="0"/>
                <w:color w:val="000000"/>
                <w:kern w:val="2"/>
                <w:sz w:val="21"/>
                <w:szCs w:val="21"/>
                <w:lang w:val="en-US" w:eastAsia="zh-CN" w:bidi="ar"/>
              </w:rPr>
              <w:t>？</w:t>
            </w:r>
          </w:p>
          <w:p w14:paraId="176ECBC8">
            <w:pPr>
              <w:keepNext w:val="0"/>
              <w:keepLines w:val="0"/>
              <w:suppressLineNumbers w:val="0"/>
              <w:spacing w:before="0" w:beforeAutospacing="0" w:after="0" w:afterAutospacing="0" w:line="360" w:lineRule="auto"/>
              <w:ind w:left="0" w:right="0" w:firstLine="420" w:firstLineChars="200"/>
              <w:rPr>
                <w:rFonts w:hint="eastAsia" w:hAnsi="宋体"/>
                <w:bCs/>
              </w:rPr>
            </w:pPr>
          </w:p>
        </w:tc>
        <w:tc>
          <w:tcPr>
            <w:tcW w:w="1366" w:type="dxa"/>
            <w:tcBorders>
              <w:tl2br w:val="nil"/>
              <w:tr2bl w:val="nil"/>
            </w:tcBorders>
            <w:vAlign w:val="center"/>
          </w:tcPr>
          <w:p w14:paraId="5244AF6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E85B5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E1BF409">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4032B4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467CDF4">
            <w:pPr>
              <w:keepNext w:val="0"/>
              <w:keepLines w:val="0"/>
              <w:widowControl/>
              <w:suppressLineNumbers w:val="0"/>
              <w:spacing w:before="0" w:beforeAutospacing="0" w:after="0" w:afterAutospacing="0" w:line="360" w:lineRule="auto"/>
              <w:ind w:left="0" w:right="0"/>
              <w:jc w:val="left"/>
              <w:rPr>
                <w:rFonts w:hint="default"/>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展示医学社会组织管理制度</w:t>
            </w:r>
          </w:p>
          <w:p w14:paraId="28BAF4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一、医学社会组织管理的概念</w:t>
            </w:r>
          </w:p>
          <w:p w14:paraId="1D7CED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管理活动是人类社会活动中最重要的活动之一，更是一切有组织的活动必不可少的组成部分。显然，医学社会组织的日常活动中同样需要管理职能来维护正常运转。那么什么是管理呢？管理一词，从字面上理解，就是“管辖”“处理”的意思。显然，这种字面上的解释是不可能表达管理活动本身所具有的完整含义的。前面已经提到，管理是人类的一种社会活动，是建立在人类共同劳动的基础上的一种社会活动。在现代社会中，管理活动非常普遍。只要有两个或两个以上的人为了完成他们中任何一个人都不可能单独完成的目标而把他们的努力和资源结合在一起时，就需要一个管理过程。</w:t>
            </w:r>
          </w:p>
          <w:p w14:paraId="554880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不同时期的管理学家，由于对管理研究和认识的角度不同，给管理下的定义也就不一样。譬如：“管理就是领导指派他人去完成事务”；“管理就是决策”；“管理是为人们建立一个有效的环境，以利于其发挥最高的工作效率，从而达到团队的目的”；“管理是任何组织中管理者有效地利用人力、物力和财力去实现组织目标的过程”；“管理着眼于集体的效率和活动合理，要求任务、责任、权力、利益高度统一”；“管理是协作劳动的产物，它的目的是运用有限的人力、物力、财力取得最大的效果”；“管理工作不同于具体的业务工作和技术工作，管理工作的中心是管理其他人的工作，是通过其他人的活动来得到工作效果”；“管理工作是通过协调其他人的活动来进行的，决策、计划、组织和控制是管理者的职责”；“管理是随着生产力向前发展而不断进步的，人类共同劳动的规模越大，分工越精细，协作越复杂，管理活动便显得越重要和突出。生产越是现代化，对管理的要求也就越高、越严格、越迫切，越要讲求科学”；如此等等。尽管众说纷纭，但是人们对管理过程中存在的基本要素的认识却几乎是一致的，这就是管理活动是有目标的；为了达到目标而进行各种活动；对这些活动进行协调。不论是什么样的管理活动，从人类对早期简单劳动的管理，到对现代化复杂工程的管理，都蕴含着这三个最基本的要素，只不过社会协作化程度越高，管理活动就越复杂。我们把这些基本要素归纳、概括起来，就形成了对管理的认识：管理是指领导人或管理者通过掌握各种原理和方法，运用计划、组织、指挥、调控等职能，高效地利用人力、物力、财力等资源，以达到预期目标的一系列活动过程。</w:t>
            </w:r>
          </w:p>
          <w:p w14:paraId="142D7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二、医学社会组织管理的对象</w:t>
            </w:r>
            <w:r>
              <w:rPr>
                <w:rFonts w:hint="eastAsia" w:asciiTheme="minorEastAsia" w:hAnsiTheme="minorEastAsia" w:eastAsiaTheme="minorEastAsia" w:cstheme="minorEastAsia"/>
                <w:color w:val="231F20"/>
                <w:kern w:val="0"/>
                <w:sz w:val="21"/>
                <w:szCs w:val="21"/>
                <w:lang w:val="en-US" w:eastAsia="zh-CN" w:bidi="ar"/>
              </w:rPr>
              <w:t xml:space="preserve"> </w:t>
            </w:r>
          </w:p>
          <w:p w14:paraId="134A95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目前对管理对象的认识存在两种观点，即“五要素”观点和“系统”对象观点。</w:t>
            </w:r>
          </w:p>
          <w:p w14:paraId="654C45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（一）“五要素”观点</w:t>
            </w:r>
          </w:p>
          <w:p w14:paraId="23D4A6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管理活动的实现是一种对象性过程，有管理就要有被管理的对象；或者说管理过程就是管理主、客体之间的相互作用、相互影响的过程，管理主体是指管理者，而管理客体就是管理对象。所谓管理对象的五要素观点就是认为管理对象应该包括“人、财、物、时间、信息”五个基本要素。</w:t>
            </w:r>
          </w:p>
          <w:p w14:paraId="3882CE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人对人的管理主要是指对从事社会活动的劳动者，包括生产人员、下属管理人员和技术人员的管理。从长远的发展来说，还应包括上岗教育和继续教育，以及整个人力资源的开发利用。如在护理管理中，人的管理就包括对从事护理工作的人员进行管理和对护理服务对象进行管理。人是管理“五要素”中的核心要素，这是因为管理对象中的各个不同要素和管理过程中的各个不同环节，都需要人去掌握和运作。而人的心理因素，特别是认知、情感与意向对管理的效果最有影响。只有把每个人的职业热情和工作积极性充分发挥出来，才能保证实现管理的效率和目标。</w:t>
            </w:r>
          </w:p>
          <w:p w14:paraId="1BEE37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财所谓财力，是指一个国家或一个组织在一定时期内所掌握和支配的物质资料的价值表现。对财力进行管理，就是根据财力的客观运动过程的特点进行正确有效的管理。医院财力管理包括经济管理和财务管理。经济管理的好坏直接影响到管理工作的成败，一旦资金枯竭，整个管理工作就会停顿。因此，管理人员要按经济规律办事、勤俭办事，以便使用的资金能够保证管理计划的完成。</w:t>
            </w:r>
          </w:p>
          <w:p w14:paraId="09F5B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物物力的管理一般分为广义和狭义两种。前者是指包括生产资料和生活资料在内的物质资源的总称；后者则是单指对生产资料，包括设备、材料、仪器、能源、物资的管理。比如护理管理工作中的物力管理，就是指狭义的物力管理。人们都知道，任何管理都必须与物打交道。保证做到物尽其用，提高利用率，防止积压浪费和任意损坏是管理的重要内容之一。</w:t>
            </w:r>
          </w:p>
          <w:p w14:paraId="072C27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时间时间反映为速度、效率。“时间就是生命”“时间就是金钱”，因此，时间是一种最珍贵的资源。时间是物质存在的一种客观形式，由过去、现在、将来构成连绵不断的系统，因而时间具有不可逆性、时效性、动态性、连续性和不可替代性等特征。现代有效管理的显著特点之一就是十分珍惜时间，非常重视对时间进行科学管理，以便提高工作效率，竭力在尽可能短的时间内做出更多、更辉煌的业绩。</w:t>
            </w:r>
          </w:p>
          <w:p w14:paraId="7B05C8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信息信息，简言之是具有现时新内容、新知识的消息，其可消除不确定性。在整个管理过程中，从预测开始，经过决策、拟订计划、组织实施到进行控制，都贯串着信息。信息是管理实施过程中不可缺少的要素。因而信息是管理活动的重要资源，它与一般资源诸如物品的最大区别是信息的寿命现象非常明显，它随着时间的推移而迅速衰老、陈旧而失去现时意义。在任何活动中都有两种性质的运动，一种是物质流，另一种是信息流。“管理艺术在于驾驭信息”的说法不无道理。因为管理者就是通过收集、变换、加工、使用信息，通过信息流来控制物质流的。</w:t>
            </w:r>
          </w:p>
          <w:p w14:paraId="219928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综上所述，无论是经济管理还是行政管理，无论是宏观管理还是微观管理，都需要对以上五个要素进行管理，这就是当前科学管理中的“五要素”观点。</w:t>
            </w:r>
          </w:p>
          <w:p w14:paraId="31308B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（二）“系统”对象观点</w:t>
            </w:r>
          </w:p>
          <w:p w14:paraId="2D09CB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“系统”对象观点认为，从现代各种管理工作的实际出发，可以把管理的对象概括为四个动态因素系统。</w:t>
            </w:r>
          </w:p>
          <w:p w14:paraId="3BACDD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管理工作是由管理者负责控制的一个不可分割的整体。这个整体可因具体对象不同而千差万别，可以是经济的、教育的、卫生的等。尽管性质不同，但作为管理对象，它总是一个不可分割的整体，在这点上是相同的。</w:t>
            </w:r>
          </w:p>
          <w:p w14:paraId="3661BE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管理工作的对象是整体与部分的辩证统一，是不可分割与可以分割的辩证统一。这些部分可以按人、财、物、时间等来划分，也可以按不同职能或承担任务及部门来划分。管理者如果看不清整体的结构和格局，在工作上就会分不清主次。</w:t>
            </w:r>
          </w:p>
          <w:p w14:paraId="729647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（3）管理工作的对象不只是看得见的有形的整体和部分，还有看不见的无形的各种</w:t>
            </w:r>
          </w:p>
          <w:p w14:paraId="2356CF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关系”。其中包含整体与部分的关系，部分与部分的关系，关系中的不同层次，这个整体与其他相关事物的关系等。这种看不见的“关系”，包括人际关系、人群关系和公共关系，这种种“关系”不但是管理对象，有时甚至比有形的对象更为重要，从一定意义上讲，管理工作正是处理好管理对象间的种种关系的工作。</w:t>
            </w:r>
          </w:p>
          <w:p w14:paraId="429CD6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管理工作的对象不但包括有形的和无形的内容，而且包括这些关系之间的变化，以及这些变化的结果。这些结果尤其表现在具体任务和实现条件的不断转化上。因此，应该如实地把管理对象看作是整体、部分、相互关系、关系的变化及其结果和转化的统一体。现代管理的对象和内容应该是一个特定的系统，而不是一个个孤立的要素。</w:t>
            </w:r>
          </w:p>
          <w:p w14:paraId="7D7F26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系统”对象观点如此理解管理的对象，是具有重要现实意义的。正是因为它把管理对象从静态的了解发展到动态的理解，从着眼于有形物质因素的理解发展到重视无形关系的变化、转化和发展的认识。因而，它反映和体现了以“科学发展观第一要义是发展”为核心的现代管理理论现况。</w:t>
            </w:r>
          </w:p>
          <w:p w14:paraId="7B3963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三、医学社会组织管理的手段</w:t>
            </w:r>
          </w:p>
          <w:p w14:paraId="3B903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管理的手段是指开展管理工作必须具备的条件、应该采取的措施以及提供有效的力量和先进的技术方法。具体表现为机构、政策与法规、管理者、信息。</w:t>
            </w:r>
          </w:p>
          <w:p w14:paraId="05A33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（一）机构</w:t>
            </w:r>
          </w:p>
          <w:p w14:paraId="6A3010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机构是使管理对象构成系统的手段，没有机构就不成系统，更无法管理。系统的结构决定系统的性能和功效。机构组成是否合理，很大程度上影响管理功效的大小。因此，建立合理的机构是管理工作的起点和基础，也是管理科学的重要组成部分。</w:t>
            </w:r>
          </w:p>
          <w:p w14:paraId="4813C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（二）政策与法规</w:t>
            </w:r>
          </w:p>
          <w:p w14:paraId="2A1CAF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管理效率的提高在于信息、人、财、物的合理流通。凡是经过实践证明是合理的流通，就用政策、法规的形式规定下来，作为管理的“规范”，为大家所遵循，从而保持流通的正常进行。如果随着社会经济和科学文化的发展，原有的法律、条例、规章、制度出现了不适应的部分，就应当进行合理地调整，使之更趋向健全和完善。当某些新事物出现时，经过一定的实践，就应当及时进行总结，定出新的法律法规，使新的工作尽快走上正常轨道。这就是通常讲的法制，也是进行科学管理最基本的措施和手段之一。</w:t>
            </w:r>
          </w:p>
          <w:p w14:paraId="62EB97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（三）管理者</w:t>
            </w:r>
          </w:p>
          <w:p w14:paraId="3EACAE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管理者是管理全过程的决策者、执行者，是管理手段的决定因素。组织机构的组建，政策、法规的制定，计划任务的提出以及工作中的指挥、协调、控制等，这一切都需要由管理者来完成。因此，管理者在管理工作中具有十分重要的作用。</w:t>
            </w:r>
          </w:p>
          <w:p w14:paraId="73E3C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（四）信息</w:t>
            </w:r>
          </w:p>
          <w:p w14:paraId="6598E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信息是管理工作的基本工具。管理人员通过信息了解情况，又利用信息进行工作中的联系。信息是计划和决策的基础，是组织和控制过程的依据和手段，是管理系统各层次互相沟通形成的网络。信息又是通向未来的桥梁，不掌握信息就不能预测未来。因</w:t>
            </w:r>
          </w:p>
          <w:p w14:paraId="1CF97E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此，建立各种管理信息系统是提高管理水平的重要条件。</w:t>
            </w:r>
          </w:p>
          <w:p w14:paraId="6E802B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四、医学社会组织管理的方法</w:t>
            </w:r>
          </w:p>
          <w:p w14:paraId="4319A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管理方法是指为了执行管理职能和实现管理任务所采取的各种方式和手段。管理的方法很多，主要的有以下几种。</w:t>
            </w:r>
          </w:p>
          <w:p w14:paraId="48D3F4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（一）行政管理方法</w:t>
            </w:r>
          </w:p>
          <w:p w14:paraId="2F389C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行政管理方法是指依靠行政组织和权威，运用行政手段按照行政方式来进行管理。行政方法是社会大生产的客观要求，是统一指挥、统一行动的基本手段，也是我国目前基本的、传统的管理方法。</w:t>
            </w:r>
          </w:p>
          <w:p w14:paraId="75DE1E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行政方法的主要特点是：依靠权力和权威来影响人们的意志，用强制的方法指挥下层活动。采取决定、决议、通知、条例、章程等各种手段来实行管理。依靠行政组织，按照行政方式来进行管理。</w:t>
            </w:r>
          </w:p>
          <w:p w14:paraId="1901E0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（二）经济管理方法</w:t>
            </w:r>
          </w:p>
          <w:p w14:paraId="43F3AD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经济管理方法是指依靠经济组织和经济利益，运用经济手段，按照经济规律办事的要求去实施管理。</w:t>
            </w:r>
          </w:p>
          <w:p w14:paraId="2BFE96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经济方法的特点是：依靠经济利益来实施管理，靠物质刺激来调动人的积极性；运用经济杠杆，如价格、工资、奖金来实施管理；依靠经济组织实施管理，如计财、审计等。</w:t>
            </w:r>
          </w:p>
          <w:p w14:paraId="7FA4C0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（三）法律管理方法</w:t>
            </w:r>
          </w:p>
          <w:p w14:paraId="06F485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法律管理方法既包括国家颁布的各种法律、法令、条例，也包括各级政府、各管理系统制定的具有法律效力的各种条例、规程、制度。如卫生法律法规。</w:t>
            </w:r>
          </w:p>
          <w:p w14:paraId="012E91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法律方法的特点是：①稳定性，法规、条例的制定比较慎重，一旦制定颁布必须相对稳定，不可因人而异、朝令夕改；②权威性，任何单位、个人都必须遵守；③规范性，是组织和人行动的统一准则，含义明确，只能做出一种解释。</w:t>
            </w:r>
          </w:p>
          <w:p w14:paraId="0AE2D7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（四）思想教育方法</w:t>
            </w:r>
          </w:p>
          <w:p w14:paraId="2D9D00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思想教育方法是做好各种管理的最基本的方法，也是最重要的保证。管理工作首先是做好人的工作，解决好人的思想、目标、积极性、主动性及社会心理学问题，其对管理起着至关重要的先导作用、保证作用和促进作用。</w:t>
            </w:r>
          </w:p>
          <w:p w14:paraId="20434C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（五）社会心理学方法</w:t>
            </w:r>
          </w:p>
          <w:p w14:paraId="72D93E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社会心理学方法主要是指将医学社会学、心理学的研究成果和研究方法运用到管理实践中去，以提高管理效率和被管理者的积极性。如医学公共关系学中关于人际关系的理论；心理学中关于人类需要层次的理论；行为医学中关于行为动机的理论，激励的理论，领导行为、团队行为的理论；等等。这些理论的理性认识及其方法论对从事管理、组织管理以及业务技术管理、服务管理的科学化、现代化均具有不可估量的促进作用。 </w:t>
            </w:r>
          </w:p>
          <w:p w14:paraId="4CBF24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综上所述，医学社会组织的管理是最高国家机关或最高卫生行政机构根据社会主义卫生事业发展的需要对各级各类医疗卫生机构的总体运转进行组织、策划、指挥、调控、发展与创新的过程。其目的在于通过对卫生资源的合理利用，充分发挥其社会效益和经济效益，从而为广大民众的身心健康提供最优质的服务。 </w:t>
            </w:r>
          </w:p>
          <w:p w14:paraId="6F5B4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方正书宋简体" w:hAnsi="方正书宋简体" w:eastAsia="方正书宋简体" w:cs="方正书宋简体"/>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当今社会，随着市场经济的发展与繁荣，无论是非营利性或者是营利性医学卫生组织机构，要想立足或相继发展，都必须具备高度的市场竞争能力，而每一个组织机构的领导者必须明白，只有来自本组织机构领导层的精诚团结、艰苦奋斗、开拓进取及组织内部全体员工的心情舒畅、不懈奋斗、尽职尽责、上下配合默契、步调一致，才能造就健全的工作运转机制和高效能的工作业绩，才能使组织内部物质和心理环境充满生机和活力，这既是组织富有竞争能力的基本保证，也是强化医院管理的必然要求。</w:t>
            </w:r>
          </w:p>
          <w:p w14:paraId="2598D6C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p>
          <w:p w14:paraId="178AE5AD">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A663B0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医学社会组织管理制度</w:t>
            </w:r>
            <w:r>
              <w:rPr>
                <w:rFonts w:hint="eastAsia" w:ascii="Times New Roman" w:hAnsi="Times New Roman"/>
                <w:b/>
                <w:szCs w:val="24"/>
              </w:rPr>
              <w:t>的基本理论知识。</w:t>
            </w:r>
          </w:p>
        </w:tc>
      </w:tr>
      <w:tr w14:paraId="066D2B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8ADC01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E671C1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63749F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EE4FD71">
            <w:pPr>
              <w:keepNext w:val="0"/>
              <w:keepLines w:val="0"/>
              <w:widowControl/>
              <w:suppressLineNumbers w:val="0"/>
              <w:spacing w:before="0" w:beforeAutospacing="0" w:after="0" w:afterAutospacing="0" w:line="360" w:lineRule="auto"/>
              <w:ind w:left="0" w:right="0" w:firstLine="422" w:firstLineChars="20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这节课我们一起学习了医学社会组织管理制度，让学生知道理性认识及其方法论对从事管</w:t>
            </w:r>
            <w:r>
              <w:rPr>
                <w:rFonts w:hint="default" w:ascii="宋体" w:hAnsi="宋体" w:eastAsia="宋体" w:cs="宋体"/>
                <w:b/>
                <w:bCs w:val="0"/>
                <w:kern w:val="2"/>
                <w:sz w:val="21"/>
                <w:szCs w:val="21"/>
                <w:lang w:val="en-US" w:eastAsia="zh-CN" w:bidi="ar"/>
              </w:rPr>
              <w:t>理、组织管理以及业务技术管理、服务管理的科学化、现代化均具有不可估量的促进作用。</w:t>
            </w:r>
          </w:p>
        </w:tc>
        <w:tc>
          <w:tcPr>
            <w:tcW w:w="1366" w:type="dxa"/>
            <w:tcBorders>
              <w:tl2br w:val="nil"/>
              <w:tr2bl w:val="nil"/>
            </w:tcBorders>
            <w:vAlign w:val="center"/>
          </w:tcPr>
          <w:p w14:paraId="110EBBE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18E37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F8507E1">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2358E9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9475A03">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简述医学社会组织管理制度。</w:t>
            </w:r>
          </w:p>
        </w:tc>
        <w:tc>
          <w:tcPr>
            <w:tcW w:w="1366" w:type="dxa"/>
            <w:tcBorders>
              <w:tl2br w:val="nil"/>
              <w:tr2bl w:val="nil"/>
            </w:tcBorders>
            <w:vAlign w:val="center"/>
          </w:tcPr>
          <w:p w14:paraId="6BD1859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2263A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779DB6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73EDA47">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展示医学社会组织的管理法规</w:t>
            </w:r>
          </w:p>
          <w:p w14:paraId="560BFD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党的十八大以来，习近平总书记多次讲到依法治国的问题，这充分表明中央对法治建设的重视。法治是治国理政的基本方式，是社会公平正义的保障，也是经济发展活力的基石。世界银行做过的一项研究结果显示，法治程度可决定一个国家 57% 的无形资本价值，从中也可以看出法治对经济发展的重要意义。习近平总书记在系列讲话中多次把医疗卫生作为保障和实施民生工程的重点来强调。这些都是当前医学社会组织管理策略与方法及其法律法规制定的科学依据。 </w:t>
            </w:r>
          </w:p>
          <w:p w14:paraId="4DD5A4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学社会组织的管理法律法规，是为了加强对各级各类医学社会组织的科学管理，维护医学社会组织机构的合法权益，保障广大民众的身心健康，由国家制定或认可，并以国家强制力保证实施的，规定了各医疗机构的性质、组织领导、机构设置、基本任务、管理体制、各类人员的职责、工作原则和工作制度等的，用以调整、控制因预防、医疗、护理、康复、保健过程中产生的各种社会关系的法律法规的总和。医学社会组织机构管理法律法规是卫生法律法规的一个重要组成部分，它在整个卫生法律法规中占有极其重要的地位，起着至关重要的作用。 </w:t>
            </w:r>
          </w:p>
          <w:p w14:paraId="37FBE1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我国，社会主义法制正处在不断完善、加强和健全的过程中，由于种种原因，我国的卫生法律法规还不够完备，特别是医学社会组织管理法律法规方面，目前尚未建立一部有关各级各类医疗卫生机构的卫生法，即使有，大多也是属于各种关于医院管理方面的卫生规章。然而，事实上谁都必须承认，改革开放以来，我国在制定关于医学社会组织机构的相关法规方面做了大量的法制工作。原卫生部在总结前 40 多年医疗卫生组织工作经验的基础上，对全国各类医疗卫生单位进行了整顿，先后颁发了若干有关医疗卫生组织机构的管理法规。如下。 </w:t>
            </w:r>
          </w:p>
          <w:p w14:paraId="09E79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1978 年 7 月发布了《全国医院工作条例（试行草案）》《医院工作制度，医院工作人员职责（试行草案）》。 </w:t>
            </w:r>
          </w:p>
          <w:p w14:paraId="4ABC66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1979 年 2 月发布了《卫生技术人员职称及晋升条例（试行）》。 </w:t>
            </w:r>
          </w:p>
          <w:p w14:paraId="61E16F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1980 年 9 月发布了《关于坚决防止医疗责任事故的通知》等。 </w:t>
            </w:r>
          </w:p>
          <w:p w14:paraId="160A5C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1982 年发布了《全国医院工作条例》。 </w:t>
            </w:r>
          </w:p>
          <w:p w14:paraId="7BD76A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1982 年发布了《医院工作制度》和《医院工作人员职责》。 </w:t>
            </w:r>
          </w:p>
          <w:p w14:paraId="23FEC4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1986 年中央职称改革工作领导小组发布了《卫生技术人员职务试行条例》。 </w:t>
            </w:r>
          </w:p>
          <w:p w14:paraId="23B1CF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1987 年国务院发布了《医疗事故处理办法》。 </w:t>
            </w:r>
          </w:p>
          <w:p w14:paraId="26EA46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1988 年颁发了《中华人民共和国医务人员医德规范及实施办法（试行）》。 </w:t>
            </w:r>
          </w:p>
          <w:p w14:paraId="3E04A7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1994 年颁发了《医疗机构管理条例》《医疗机构管理条例实施细则》。 </w:t>
            </w:r>
          </w:p>
          <w:p w14:paraId="51552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1995 年发布了《医疗机构评审办法》。 </w:t>
            </w:r>
          </w:p>
          <w:p w14:paraId="125EC2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2000 年发布了《中外合资、合作医疗机构管理暂行办法》。 </w:t>
            </w:r>
          </w:p>
          <w:p w14:paraId="4A14CF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2003 年发布了《中医药条例》。 </w:t>
            </w:r>
          </w:p>
          <w:p w14:paraId="3DA8DC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2005 年颁发了《医院管理评价指南（试行）》。 </w:t>
            </w:r>
          </w:p>
          <w:p w14:paraId="350BB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2006 年发布了《中医医院信息化建设基本规范》《卫生部关于全面推行医院院务公 </w:t>
            </w:r>
          </w:p>
          <w:p w14:paraId="4F6C6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开的指导意见》。 </w:t>
            </w:r>
          </w:p>
          <w:p w14:paraId="7FBBE5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2007 年颁发了《人体器官移植条例》。 </w:t>
            </w:r>
          </w:p>
          <w:p w14:paraId="14232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2008 年颁发了《护士条例》。 </w:t>
            </w:r>
          </w:p>
          <w:p w14:paraId="58EC95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2009 年发布了《医院投诉管理办法（试行）》。 </w:t>
            </w:r>
          </w:p>
          <w:p w14:paraId="3C17DB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2009 年发布了《卫生系统电子认证服务管理办法（试行）》。 </w:t>
            </w:r>
          </w:p>
          <w:p w14:paraId="07C98E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2010 年发布了《餐饮服务食品安全监督管理办法》。 </w:t>
            </w:r>
          </w:p>
          <w:p w14:paraId="49CEA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2010 年发布了《医疗卫生服务单位信息公开管理办法（试行）》。 </w:t>
            </w:r>
          </w:p>
          <w:p w14:paraId="02637F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2010 年发布了《医疗器械召回管理办法（试行）》。 </w:t>
            </w:r>
          </w:p>
          <w:p w14:paraId="310D41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2011 年发布了《中华人民共和国职业病防治法》。 </w:t>
            </w:r>
          </w:p>
          <w:p w14:paraId="6D3607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2012 年发布了《抗菌药物临床应用管理办法》。 </w:t>
            </w:r>
          </w:p>
          <w:p w14:paraId="310627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2012 年发布了《药品经营质量管理规范》。 </w:t>
            </w:r>
          </w:p>
          <w:p w14:paraId="556459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2013 年发布了《职业病诊断与鉴定管理办法》。 </w:t>
            </w:r>
          </w:p>
          <w:p w14:paraId="19DADB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2013 年发布了《结核病防治管理办法》。 </w:t>
            </w:r>
          </w:p>
          <w:p w14:paraId="0E2316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2016 年发布了《“健康中国 2030”规划纲要》。 </w:t>
            </w:r>
          </w:p>
          <w:p w14:paraId="3240B1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2017 年发布了修改《医疗器械监督管理条例》的决定（国务院令第 680 号）。 </w:t>
            </w:r>
          </w:p>
          <w:p w14:paraId="249F38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2019 年发布了《中华人民共和国基本医疗卫生与健康促进法》。 </w:t>
            </w:r>
          </w:p>
          <w:p w14:paraId="23EB67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上述有关医院的法律法规，同样适用各级各类医学社会组织，做到了医疗保健机构的管理工作有法可依、有章可循，并逐步向法制化轨道发展。这对加强医学社会组织的科学管理、提高医疗护理服务质量、保障广大民众的身心健康来说发挥了极其重要的作用。</w:t>
            </w:r>
          </w:p>
          <w:p w14:paraId="26B2CF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p>
          <w:p w14:paraId="08853F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571085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val="en-US" w:eastAsia="zh-CN"/>
              </w:rPr>
              <w:t>医学社会组织的管理法规</w:t>
            </w:r>
            <w:r>
              <w:rPr>
                <w:rFonts w:hint="eastAsia" w:ascii="Times New Roman" w:hAnsi="Times New Roman"/>
                <w:b/>
                <w:szCs w:val="24"/>
              </w:rPr>
              <w:t>的基本理论知识。</w:t>
            </w:r>
          </w:p>
        </w:tc>
      </w:tr>
      <w:tr w14:paraId="480B89C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D6122B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A37229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2140AF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2EA12BF">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这节课我们一起学习了医学社会组织的管理法规，是为了加强对各级各类医学社会组织的科学管理，</w:t>
            </w:r>
            <w:r>
              <w:rPr>
                <w:rFonts w:hint="default" w:ascii="宋体" w:hAnsi="宋体" w:eastAsia="宋体" w:cs="宋体"/>
                <w:b/>
                <w:bCs w:val="0"/>
                <w:kern w:val="2"/>
                <w:sz w:val="21"/>
                <w:szCs w:val="21"/>
                <w:lang w:val="en-US" w:eastAsia="zh-CN" w:bidi="ar"/>
              </w:rPr>
              <w:t>维护医学社会组织机构的合法权益，保障广大民众的身心健康</w:t>
            </w:r>
            <w:r>
              <w:rPr>
                <w:rFonts w:hint="eastAsia" w:ascii="宋体" w:hAnsi="宋体" w:cs="宋体"/>
                <w:b/>
                <w:bCs w:val="0"/>
                <w:kern w:val="2"/>
                <w:sz w:val="21"/>
                <w:szCs w:val="21"/>
                <w:lang w:val="en-US" w:eastAsia="zh-CN" w:bidi="ar"/>
              </w:rPr>
              <w:t>。</w:t>
            </w:r>
          </w:p>
          <w:p w14:paraId="1BDF33B5">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2E43B55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E4B22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2B82CD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9ACAD3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46B5504">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简述医学社会组织的管理法规。</w:t>
            </w:r>
          </w:p>
          <w:p w14:paraId="0F51A2A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7E56E58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8C1D3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22F7AF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4C79229">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课堂教学是师生共同活动的过程，教师在教学活动中要发挥自我的主导作用，学生必须在教师的引导下发挥自我的主体作用。</w:t>
            </w:r>
          </w:p>
        </w:tc>
      </w:tr>
      <w:bookmarkEnd w:id="0"/>
    </w:tbl>
    <w:p w14:paraId="3C52DC8B"/>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22AE33F-EF92-435B-A543-0BC47F5E27E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010CA1D-779C-4759-A42A-C573872BF8A9}"/>
  </w:font>
  <w:font w:name="微软雅黑">
    <w:panose1 w:val="020B0503020204020204"/>
    <w:charset w:val="86"/>
    <w:family w:val="auto"/>
    <w:pitch w:val="default"/>
    <w:sig w:usb0="80000287" w:usb1="2ACF3C50" w:usb2="00000016" w:usb3="00000000" w:csb0="0004001F" w:csb1="00000000"/>
    <w:embedRegular r:id="rId3" w:fontKey="{0C6B421B-8773-4D12-8980-2843D64272A3}"/>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ABC4E115-207E-4D8B-BA17-506183040058}"/>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5C9D6BCD-D597-4C66-8AC5-9958BFDE4DD4}"/>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embedRegular r:id="rId6" w:fontKey="{39606682-0E29-4CA0-80BA-84F8283B9077}"/>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0CF32FA"/>
    <w:rsid w:val="1FB84519"/>
    <w:rsid w:val="2003061B"/>
    <w:rsid w:val="20F13C9B"/>
    <w:rsid w:val="238347DF"/>
    <w:rsid w:val="24B477DD"/>
    <w:rsid w:val="278141AB"/>
    <w:rsid w:val="28B578A7"/>
    <w:rsid w:val="322A12C5"/>
    <w:rsid w:val="34AD60CD"/>
    <w:rsid w:val="34B67F89"/>
    <w:rsid w:val="368D542E"/>
    <w:rsid w:val="388B134B"/>
    <w:rsid w:val="3AB3405B"/>
    <w:rsid w:val="3AE66A84"/>
    <w:rsid w:val="3C237941"/>
    <w:rsid w:val="436C72A2"/>
    <w:rsid w:val="43CD7F64"/>
    <w:rsid w:val="44B33A23"/>
    <w:rsid w:val="45C91BBA"/>
    <w:rsid w:val="49F8701E"/>
    <w:rsid w:val="4C7F0E23"/>
    <w:rsid w:val="537C59B1"/>
    <w:rsid w:val="582E68E8"/>
    <w:rsid w:val="5A7C6694"/>
    <w:rsid w:val="5FFC3909"/>
    <w:rsid w:val="600E33E1"/>
    <w:rsid w:val="622A303A"/>
    <w:rsid w:val="65274800"/>
    <w:rsid w:val="6F8275FE"/>
    <w:rsid w:val="723010AC"/>
    <w:rsid w:val="7B5B603A"/>
    <w:rsid w:val="7B762E74"/>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15</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2025-07-24T03:37:40Z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C88B35C8E1A44F34B0C77F828356FBCE_13</vt:lpwstr>
  </property>
  <property fmtid="{D5CDD505-2E9C-101B-9397-08002B2CF9AE}" pid="4" name="KSOTemplateDocerSaveRecord">
    <vt:lpwstr>eyJoZGlkIjoiOTcxZjc4Y2ViNTBlZDVmZTI3YTAxZGE1NWVmM2E2NDEiLCJ1c2VySWQiOiI0MDMzMDA2MzYifQ==</vt:lpwstr>
  </property>
</Properties>
</file>